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DEF" w14:textId="77777777" w:rsidR="00256799" w:rsidRPr="0065688D" w:rsidRDefault="00256799" w:rsidP="00256799">
      <w:pPr>
        <w:spacing w:before="100" w:beforeAutospacing="1" w:after="100" w:afterAutospacing="1"/>
      </w:pPr>
      <w:proofErr w:type="spellStart"/>
      <w:r>
        <w:rPr>
          <w:rFonts w:ascii="Verdana" w:hAnsi="Verdana"/>
          <w:b/>
          <w:bCs/>
          <w:sz w:val="27"/>
          <w:szCs w:val="27"/>
        </w:rPr>
        <w:t>Skynnyn</w:t>
      </w:r>
      <w:proofErr w:type="spellEnd"/>
      <w:r>
        <w:rPr>
          <w:rFonts w:ascii="Verdana" w:hAnsi="Verdana"/>
          <w:b/>
          <w:bCs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sz w:val="27"/>
          <w:szCs w:val="27"/>
        </w:rPr>
        <w:t>Lynnyrd</w:t>
      </w:r>
      <w:proofErr w:type="spellEnd"/>
      <w:r>
        <w:rPr>
          <w:rFonts w:ascii="Verdana" w:hAnsi="Verdana"/>
          <w:b/>
          <w:bCs/>
          <w:sz w:val="27"/>
          <w:szCs w:val="27"/>
        </w:rPr>
        <w:t xml:space="preserve"> Hospitality and </w:t>
      </w:r>
      <w:r w:rsidRPr="0065688D">
        <w:rPr>
          <w:rFonts w:ascii="Verdana" w:hAnsi="Verdana"/>
          <w:b/>
          <w:bCs/>
          <w:sz w:val="27"/>
          <w:szCs w:val="27"/>
        </w:rPr>
        <w:t>Transportation</w:t>
      </w:r>
      <w:r>
        <w:rPr>
          <w:rFonts w:ascii="Verdana" w:hAnsi="Verdana"/>
          <w:b/>
          <w:bCs/>
          <w:sz w:val="27"/>
          <w:szCs w:val="27"/>
        </w:rPr>
        <w:t xml:space="preserve"> Rider</w:t>
      </w:r>
    </w:p>
    <w:p w14:paraId="504D3F47" w14:textId="621D4EE6" w:rsidR="00256799" w:rsidRPr="0065688D" w:rsidRDefault="00256799" w:rsidP="00256799">
      <w:pPr>
        <w:spacing w:beforeAutospacing="1" w:after="100" w:afterAutospacing="1"/>
      </w:pPr>
      <w:proofErr w:type="spellStart"/>
      <w:r w:rsidRPr="0065688D">
        <w:t>Skynnyn</w:t>
      </w:r>
      <w:proofErr w:type="spellEnd"/>
      <w:r w:rsidRPr="0065688D">
        <w:t xml:space="preserve"> </w:t>
      </w:r>
      <w:proofErr w:type="spellStart"/>
      <w:r w:rsidRPr="0065688D">
        <w:t>Lynnyrd</w:t>
      </w:r>
      <w:proofErr w:type="spellEnd"/>
      <w:r w:rsidRPr="0065688D">
        <w:t xml:space="preserve"> is composed of </w:t>
      </w:r>
      <w:r w:rsidR="008A3679">
        <w:t>9</w:t>
      </w:r>
      <w:r w:rsidRPr="0065688D">
        <w:t xml:space="preserve"> stage performers.  As such, the band requires a minimum level of resources in support of travel and accommodations.  The following rider sets out the requirements for travel and hospitality.</w:t>
      </w:r>
    </w:p>
    <w:p w14:paraId="3E815E62" w14:textId="77777777" w:rsidR="00256799" w:rsidRPr="0065688D" w:rsidRDefault="00256799" w:rsidP="00256799">
      <w:pPr>
        <w:spacing w:before="100" w:beforeAutospacing="1" w:after="100" w:afterAutospacing="1"/>
      </w:pPr>
      <w:proofErr w:type="spellStart"/>
      <w:r w:rsidRPr="0065688D">
        <w:t>Skynnyn</w:t>
      </w:r>
      <w:proofErr w:type="spellEnd"/>
      <w:r w:rsidRPr="0065688D">
        <w:t xml:space="preserve"> </w:t>
      </w:r>
      <w:proofErr w:type="spellStart"/>
      <w:r w:rsidRPr="0065688D">
        <w:t>Lynnyrd</w:t>
      </w:r>
      <w:proofErr w:type="spellEnd"/>
      <w:r w:rsidRPr="0065688D">
        <w:t xml:space="preserve"> will make every attempt to minimize the expenses associated with bringing the show to your venue.  Please feel free to contact us if you have any questions or suggestions.</w:t>
      </w:r>
    </w:p>
    <w:p w14:paraId="040EBC68" w14:textId="77777777" w:rsidR="00256799" w:rsidRPr="0065688D" w:rsidRDefault="00256799" w:rsidP="00256799">
      <w:pPr>
        <w:spacing w:before="100" w:beforeAutospacing="1" w:after="100" w:afterAutospacing="1"/>
      </w:pPr>
      <w:r w:rsidRPr="0065688D">
        <w:rPr>
          <w:b/>
          <w:bCs/>
        </w:rPr>
        <w:t>Transportation</w:t>
      </w:r>
    </w:p>
    <w:p w14:paraId="445E9D59" w14:textId="6F1C9743" w:rsidR="00256799" w:rsidRPr="0065688D" w:rsidRDefault="00256799" w:rsidP="00256799">
      <w:pPr>
        <w:spacing w:before="100" w:beforeAutospacing="1" w:after="100" w:afterAutospacing="1"/>
        <w:ind w:left="1440"/>
      </w:pPr>
      <w:r w:rsidRPr="0065688D">
        <w:t>Round-Trip Coach (Economy) Class airfare for (</w:t>
      </w:r>
      <w:r w:rsidR="008A3679">
        <w:t>9</w:t>
      </w:r>
      <w:r w:rsidRPr="0065688D">
        <w:t>) performers</w:t>
      </w:r>
      <w:r w:rsidR="008A3679">
        <w:t>.</w:t>
      </w:r>
    </w:p>
    <w:p w14:paraId="7CC748AE" w14:textId="77777777" w:rsidR="00256799" w:rsidRPr="0065688D" w:rsidRDefault="00256799" w:rsidP="00256799">
      <w:pPr>
        <w:spacing w:before="100" w:beforeAutospacing="1" w:after="100" w:afterAutospacing="1"/>
        <w:ind w:left="1440"/>
      </w:pPr>
      <w:r w:rsidRPr="0065688D">
        <w:t xml:space="preserve">Flight origination and terminus shall be </w:t>
      </w:r>
      <w:smartTag w:uri="urn:schemas-microsoft-com:office:smarttags" w:element="place">
        <w:smartTag w:uri="urn:schemas-microsoft-com:office:smarttags" w:element="City">
          <w:r w:rsidRPr="0065688D">
            <w:t>Sacramento</w:t>
          </w:r>
        </w:smartTag>
        <w:r w:rsidRPr="0065688D">
          <w:t xml:space="preserve">, </w:t>
        </w:r>
        <w:smartTag w:uri="urn:schemas-microsoft-com:office:smarttags" w:element="State">
          <w:r w:rsidRPr="0065688D">
            <w:t>Calif.</w:t>
          </w:r>
        </w:smartTag>
      </w:smartTag>
      <w:r w:rsidRPr="0065688D">
        <w:t xml:space="preserve"> (SMF) unless otherwise agreed.  No entourage or crew travel required. </w:t>
      </w:r>
    </w:p>
    <w:p w14:paraId="043C23E4" w14:textId="77777777" w:rsidR="00256799" w:rsidRPr="0065688D" w:rsidRDefault="00256799" w:rsidP="00256799">
      <w:pPr>
        <w:spacing w:before="100" w:beforeAutospacing="1" w:after="100" w:afterAutospacing="1"/>
        <w:ind w:left="1440"/>
      </w:pPr>
      <w:r w:rsidRPr="0065688D">
        <w:t xml:space="preserve">Ground Transportation from </w:t>
      </w:r>
      <w:smartTag w:uri="urn:schemas-microsoft-com:office:smarttags" w:element="place">
        <w:smartTag w:uri="urn:schemas-microsoft-com:office:smarttags" w:element="PlaceName">
          <w:r w:rsidRPr="0065688D">
            <w:t>destination</w:t>
          </w:r>
        </w:smartTag>
        <w:r w:rsidRPr="0065688D">
          <w:t xml:space="preserve"> </w:t>
        </w:r>
        <w:smartTag w:uri="urn:schemas-microsoft-com:office:smarttags" w:element="PlaceType">
          <w:r w:rsidRPr="0065688D">
            <w:t>Airport</w:t>
          </w:r>
        </w:smartTag>
      </w:smartTag>
      <w:r w:rsidRPr="0065688D">
        <w:t xml:space="preserve"> to Hotel and return shall be provided by </w:t>
      </w:r>
      <w:r>
        <w:t>PURCHASER</w:t>
      </w:r>
      <w:r w:rsidRPr="0065688D">
        <w:t>.  Hotels will frequently offer complimentary airport shuttle services for guests; the band will gladly utilize such shuttle if available and advised.</w:t>
      </w:r>
    </w:p>
    <w:p w14:paraId="12398BDE" w14:textId="77777777" w:rsidR="00256799" w:rsidRPr="0065688D" w:rsidRDefault="00256799" w:rsidP="00256799">
      <w:pPr>
        <w:spacing w:before="100" w:beforeAutospacing="1" w:after="100" w:afterAutospacing="1"/>
        <w:ind w:left="1440"/>
      </w:pPr>
      <w:r w:rsidRPr="0065688D">
        <w:t xml:space="preserve">Ground transportation from Hotel to Venue and return shall be provided by </w:t>
      </w:r>
      <w:r>
        <w:t>PURCHASER</w:t>
      </w:r>
      <w:r w:rsidRPr="0065688D">
        <w:t xml:space="preserve"> if needed.</w:t>
      </w:r>
    </w:p>
    <w:p w14:paraId="44B7734E" w14:textId="77777777" w:rsidR="00256799" w:rsidRPr="0065688D" w:rsidRDefault="00256799" w:rsidP="00256799">
      <w:pPr>
        <w:spacing w:before="100" w:beforeAutospacing="1" w:after="100" w:afterAutospacing="1"/>
        <w:ind w:left="1440"/>
      </w:pPr>
      <w:r w:rsidRPr="0065688D">
        <w:t xml:space="preserve">Incidental charges for excess baggage due to band-provided backline shall be paid by </w:t>
      </w:r>
      <w:r>
        <w:t>PURCHASER</w:t>
      </w:r>
      <w:r w:rsidRPr="0065688D">
        <w:t>.  Example: Amp head, portable keyboard etc.</w:t>
      </w:r>
    </w:p>
    <w:p w14:paraId="4CCF3EE4" w14:textId="77777777" w:rsidR="00256799" w:rsidRPr="0065688D" w:rsidRDefault="00256799" w:rsidP="00256799">
      <w:pPr>
        <w:spacing w:before="100" w:beforeAutospacing="1" w:after="100" w:afterAutospacing="1"/>
        <w:ind w:left="1440"/>
      </w:pPr>
      <w:r w:rsidRPr="0065688D">
        <w:t>All other incidental charges are the band’s responsibility and will be paid by band accordingly.</w:t>
      </w:r>
    </w:p>
    <w:p w14:paraId="45AC9C93" w14:textId="77777777" w:rsidR="00256799" w:rsidRPr="0065688D" w:rsidRDefault="00256799" w:rsidP="00256799">
      <w:pPr>
        <w:spacing w:before="100" w:beforeAutospacing="1" w:after="100" w:afterAutospacing="1"/>
      </w:pPr>
      <w:r w:rsidRPr="0065688D">
        <w:rPr>
          <w:b/>
          <w:bCs/>
        </w:rPr>
        <w:t>Hospitality</w:t>
      </w:r>
    </w:p>
    <w:p w14:paraId="09FF94E3" w14:textId="60DC7BE4" w:rsidR="00256799" w:rsidRPr="0065688D" w:rsidRDefault="00256799" w:rsidP="00256799">
      <w:pPr>
        <w:spacing w:before="100" w:beforeAutospacing="1" w:after="100" w:afterAutospacing="1"/>
        <w:ind w:left="1440"/>
      </w:pPr>
      <w:r>
        <w:t>PURCHASER</w:t>
      </w:r>
      <w:r w:rsidRPr="0065688D">
        <w:t xml:space="preserve"> shall provide a minimum of </w:t>
      </w:r>
      <w:r>
        <w:t>7</w:t>
      </w:r>
      <w:r w:rsidRPr="0065688D">
        <w:t xml:space="preserve"> (s</w:t>
      </w:r>
      <w:r>
        <w:t>even</w:t>
      </w:r>
      <w:r w:rsidRPr="0065688D">
        <w:t xml:space="preserve">) standard grade, double occupancy rooms equipped with bedding, </w:t>
      </w:r>
      <w:proofErr w:type="gramStart"/>
      <w:r w:rsidRPr="0065688D">
        <w:t>bathroom</w:t>
      </w:r>
      <w:proofErr w:type="gramEnd"/>
      <w:r w:rsidRPr="0065688D">
        <w:t xml:space="preserve"> and shower facilities.  Band will double occupy rooms whenever possible.  Additional rooms will be purchased by band if needed.</w:t>
      </w:r>
    </w:p>
    <w:p w14:paraId="2CFF8801" w14:textId="77777777" w:rsidR="00256799" w:rsidRPr="0065688D" w:rsidRDefault="00256799" w:rsidP="00256799">
      <w:pPr>
        <w:spacing w:before="100" w:beforeAutospacing="1" w:after="100" w:afterAutospacing="1"/>
        <w:ind w:left="1440"/>
      </w:pPr>
      <w:r>
        <w:t>PURCHASER</w:t>
      </w:r>
      <w:r w:rsidRPr="0065688D">
        <w:t xml:space="preserve"> shall provide a minimum of 2 restaurant grade meals (breakfast &amp; dinner) per person per day.</w:t>
      </w:r>
    </w:p>
    <w:p w14:paraId="62116966" w14:textId="77777777" w:rsidR="00256799" w:rsidRPr="0065688D" w:rsidRDefault="00256799" w:rsidP="00256799">
      <w:pPr>
        <w:spacing w:before="100" w:beforeAutospacing="1" w:after="100" w:afterAutospacing="1"/>
        <w:ind w:left="1440"/>
      </w:pPr>
      <w:r>
        <w:t>PURCHASER</w:t>
      </w:r>
      <w:r w:rsidRPr="0065688D">
        <w:t xml:space="preserve"> shall provide a dressing room equipped with appropriate lighting, power, mirror(s), </w:t>
      </w:r>
      <w:proofErr w:type="gramStart"/>
      <w:r w:rsidRPr="0065688D">
        <w:t>seating</w:t>
      </w:r>
      <w:proofErr w:type="gramEnd"/>
      <w:r w:rsidRPr="0065688D">
        <w:t xml:space="preserve"> and beverages (water and soda) within close proximity to stage.  Some form of privacy curtain or barrier shall be provided to facilitate dressing and changing by female / male members.  This space may be alternately shared by each gender.</w:t>
      </w:r>
    </w:p>
    <w:p w14:paraId="5105627E" w14:textId="77777777" w:rsidR="00256799" w:rsidRPr="0065688D" w:rsidRDefault="00256799" w:rsidP="00256799">
      <w:pPr>
        <w:spacing w:before="100" w:beforeAutospacing="1" w:afterAutospacing="1"/>
        <w:ind w:left="1440"/>
      </w:pPr>
      <w:r>
        <w:lastRenderedPageBreak/>
        <w:t>PURCHASER</w:t>
      </w:r>
      <w:r w:rsidRPr="0065688D">
        <w:t xml:space="preserve"> shall provide chilled potable (bottled) water for duration of performance.  Soda, iced tea, lemon aid etc. appreciated but not necessary.  Alcoholic beverage consumption is not permitted prior to (within 3 hours) or during performance.</w:t>
      </w:r>
    </w:p>
    <w:p w14:paraId="56A05FF4" w14:textId="77777777" w:rsidR="00256799" w:rsidRPr="0065688D" w:rsidRDefault="00256799" w:rsidP="00256799">
      <w:pPr>
        <w:rPr>
          <w:b/>
          <w:sz w:val="18"/>
          <w:szCs w:val="18"/>
        </w:rPr>
      </w:pPr>
    </w:p>
    <w:p w14:paraId="17AE3BD9" w14:textId="77777777" w:rsidR="00A51812" w:rsidRDefault="00A51812"/>
    <w:sectPr w:rsidR="00A51812" w:rsidSect="00542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99"/>
    <w:rsid w:val="00256799"/>
    <w:rsid w:val="008A3679"/>
    <w:rsid w:val="00A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EBD3F1"/>
  <w15:chartTrackingRefBased/>
  <w15:docId w15:val="{DF5242B2-7711-4873-B847-0AB394F5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9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Moody</dc:creator>
  <cp:keywords/>
  <dc:description/>
  <cp:lastModifiedBy>Robert Moody</cp:lastModifiedBy>
  <cp:revision>2</cp:revision>
  <dcterms:created xsi:type="dcterms:W3CDTF">2024-01-11T20:45:00Z</dcterms:created>
  <dcterms:modified xsi:type="dcterms:W3CDTF">2024-01-11T21:30:00Z</dcterms:modified>
</cp:coreProperties>
</file>